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9" w:rsidRDefault="00C034B9" w:rsidP="009A79DF">
      <w:pPr>
        <w:rPr>
          <w:noProof/>
        </w:rPr>
      </w:pPr>
    </w:p>
    <w:p w:rsidR="009A79DF" w:rsidRDefault="0011796F" w:rsidP="001671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-723900</wp:posOffset>
            </wp:positionV>
            <wp:extent cx="1952625" cy="1276350"/>
            <wp:effectExtent l="19050" t="0" r="9525" b="0"/>
            <wp:wrapNone/>
            <wp:docPr id="2" name="Рисунок 2" descr="Бланк-на-Председателя---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на-Председателя---ПУСТОЙ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1" w:rightFromText="181" w:tblpY="1248"/>
        <w:tblOverlap w:val="never"/>
        <w:tblW w:w="982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794"/>
        <w:gridCol w:w="2126"/>
        <w:gridCol w:w="1985"/>
        <w:gridCol w:w="4917"/>
      </w:tblGrid>
      <w:tr w:rsidR="000B3253" w:rsidTr="00BA5C06">
        <w:tc>
          <w:tcPr>
            <w:tcW w:w="4905" w:type="dxa"/>
            <w:gridSpan w:val="3"/>
          </w:tcPr>
          <w:p w:rsidR="00D21E5B" w:rsidRPr="00AE03CF" w:rsidRDefault="004C36CF" w:rsidP="00E46F05">
            <w:pPr>
              <w:jc w:val="center"/>
              <w:rPr>
                <w:rFonts w:ascii="RussianRail G Pro" w:hAnsi="RussianRail G Pro"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noProof/>
                <w:sz w:val="22"/>
                <w:szCs w:val="22"/>
              </w:rPr>
              <w:t xml:space="preserve">ФИЛИАЛ </w:t>
            </w:r>
            <w:r w:rsidR="00D21E5B" w:rsidRPr="00AE03CF">
              <w:rPr>
                <w:rFonts w:ascii="RussianRail G Pro" w:hAnsi="RussianRail G Pro"/>
                <w:noProof/>
                <w:sz w:val="22"/>
                <w:szCs w:val="22"/>
              </w:rPr>
              <w:t>ОАО «РЖД»</w:t>
            </w:r>
          </w:p>
          <w:p w:rsidR="00D21E5B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ЦЕНТРАЛЬНАЯ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8D4EC5" w:rsidRPr="00AE03CF" w:rsidRDefault="00283611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  <w:p w:rsidR="00283611" w:rsidRPr="00AE03CF" w:rsidRDefault="00EF3CDE" w:rsidP="00E46F05">
            <w:pPr>
              <w:jc w:val="center"/>
              <w:rPr>
                <w:rFonts w:ascii="RussianRail G Pro" w:hAnsi="RussianRail G Pro"/>
                <w:b/>
                <w:noProof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noProof/>
                <w:sz w:val="22"/>
                <w:szCs w:val="22"/>
              </w:rPr>
              <w:t xml:space="preserve">КРАСНОЯРСКАЯ </w:t>
            </w:r>
            <w:r w:rsidR="00283611"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ДИРЕКЦИЯ</w:t>
            </w:r>
          </w:p>
          <w:p w:rsidR="00283611" w:rsidRDefault="00283611" w:rsidP="00E46F05">
            <w:pPr>
              <w:jc w:val="center"/>
              <w:rPr>
                <w:noProof/>
              </w:rPr>
            </w:pPr>
            <w:r w:rsidRPr="00AE03CF">
              <w:rPr>
                <w:rFonts w:ascii="RussianRail G Pro" w:hAnsi="RussianRail G Pro"/>
                <w:b/>
                <w:noProof/>
                <w:sz w:val="22"/>
                <w:szCs w:val="22"/>
              </w:rPr>
              <w:t>ИНФРАСТРУКТУРЫ</w:t>
            </w:r>
          </w:p>
        </w:tc>
        <w:tc>
          <w:tcPr>
            <w:tcW w:w="4917" w:type="dxa"/>
            <w:vMerge w:val="restart"/>
          </w:tcPr>
          <w:p w:rsidR="00E12BE6" w:rsidRDefault="00080B1C" w:rsidP="00167104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00B7">
              <w:rPr>
                <w:sz w:val="28"/>
                <w:szCs w:val="28"/>
              </w:rPr>
              <w:t>лаве Манского</w:t>
            </w:r>
            <w:r w:rsidR="00317D4B">
              <w:rPr>
                <w:sz w:val="28"/>
                <w:szCs w:val="28"/>
              </w:rPr>
              <w:t xml:space="preserve"> </w:t>
            </w:r>
            <w:r w:rsidR="00430FFB">
              <w:rPr>
                <w:sz w:val="28"/>
                <w:szCs w:val="28"/>
              </w:rPr>
              <w:t>района</w:t>
            </w:r>
          </w:p>
          <w:p w:rsidR="00317D4B" w:rsidRDefault="00317D4B" w:rsidP="00167104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</w:p>
          <w:p w:rsidR="00317D4B" w:rsidRDefault="00080B1C" w:rsidP="00167104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А.А.Черных</w:t>
            </w:r>
          </w:p>
          <w:p w:rsidR="00B40B95" w:rsidRDefault="00B40B95" w:rsidP="00167104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</w:p>
          <w:p w:rsidR="00B40B95" w:rsidRDefault="00B40B95" w:rsidP="00167104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Камарчагского,</w:t>
            </w:r>
            <w:r w:rsidRPr="00EB76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Выезжелогского, Каменского, </w:t>
            </w:r>
            <w:r>
              <w:rPr>
                <w:bCs/>
                <w:sz w:val="28"/>
                <w:szCs w:val="28"/>
              </w:rPr>
              <w:t xml:space="preserve"> Орешенского,</w:t>
            </w:r>
            <w:r>
              <w:rPr>
                <w:sz w:val="28"/>
                <w:szCs w:val="28"/>
              </w:rPr>
              <w:t xml:space="preserve">  Кияйского, Колбинского, Нарвинского, </w:t>
            </w:r>
            <w:r>
              <w:rPr>
                <w:bCs/>
                <w:sz w:val="28"/>
                <w:szCs w:val="28"/>
              </w:rPr>
              <w:t xml:space="preserve"> Первоманского, </w:t>
            </w:r>
            <w:r>
              <w:rPr>
                <w:sz w:val="28"/>
                <w:szCs w:val="28"/>
              </w:rPr>
              <w:t xml:space="preserve"> Степно-Баджейского, Унгутского</w:t>
            </w:r>
            <w:r w:rsidR="00167104">
              <w:rPr>
                <w:sz w:val="28"/>
                <w:szCs w:val="28"/>
              </w:rPr>
              <w:t>, Шалинского</w:t>
            </w:r>
            <w:r w:rsidRPr="00B42FFD">
              <w:rPr>
                <w:sz w:val="28"/>
                <w:szCs w:val="28"/>
              </w:rPr>
              <w:t xml:space="preserve"> сельсовет</w:t>
            </w:r>
            <w:r w:rsidR="0016710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Манского района</w:t>
            </w:r>
          </w:p>
          <w:p w:rsidR="00167104" w:rsidRDefault="00167104" w:rsidP="00167104">
            <w:pPr>
              <w:pStyle w:val="a8"/>
              <w:tabs>
                <w:tab w:val="clear" w:pos="4677"/>
                <w:tab w:val="clear" w:pos="9355"/>
              </w:tabs>
              <w:ind w:left="198"/>
              <w:rPr>
                <w:sz w:val="28"/>
                <w:szCs w:val="28"/>
              </w:rPr>
            </w:pPr>
          </w:p>
          <w:p w:rsidR="000B3253" w:rsidRPr="00167104" w:rsidRDefault="000B3253" w:rsidP="00167104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0B3253" w:rsidRPr="001B5284" w:rsidTr="00BA5C06">
        <w:trPr>
          <w:trHeight w:val="1197"/>
        </w:trPr>
        <w:tc>
          <w:tcPr>
            <w:tcW w:w="4905" w:type="dxa"/>
            <w:gridSpan w:val="3"/>
          </w:tcPr>
          <w:p w:rsidR="00D21E5B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 xml:space="preserve">Мира пр. </w:t>
            </w:r>
            <w:smartTag w:uri="urn:schemas-microsoft-com:office:smarttags" w:element="metricconverter">
              <w:smartTagPr>
                <w:attr w:name="ProductID" w:val="156, г"/>
              </w:smartTagPr>
              <w:r>
                <w:rPr>
                  <w:rFonts w:ascii="RussianRail G Pro" w:hAnsi="RussianRail G Pro"/>
                  <w:noProof/>
                  <w:sz w:val="18"/>
                  <w:szCs w:val="18"/>
                </w:rPr>
                <w:t>156, г</w:t>
              </w:r>
            </w:smartTag>
            <w:r>
              <w:rPr>
                <w:rFonts w:ascii="RussianRail G Pro" w:hAnsi="RussianRail G Pro"/>
                <w:noProof/>
                <w:sz w:val="18"/>
                <w:szCs w:val="18"/>
              </w:rPr>
              <w:t>. Красноярск, 660021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CD1B22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</w:rPr>
            </w:pPr>
            <w:r>
              <w:rPr>
                <w:rFonts w:ascii="RussianRail G Pro" w:hAnsi="RussianRail G Pro"/>
                <w:noProof/>
                <w:sz w:val="18"/>
                <w:szCs w:val="18"/>
              </w:rPr>
              <w:t>Тел.: (391) 259-48-24, факс: (391) 248-13-00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</w:rPr>
              <w:t>,</w:t>
            </w:r>
          </w:p>
          <w:p w:rsidR="00111740" w:rsidRPr="008D1D11" w:rsidRDefault="00111740" w:rsidP="00111740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E</w:t>
            </w:r>
            <w:r w:rsidRPr="008D1D11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-</w:t>
            </w:r>
            <w:r w:rsidRPr="00CD1B22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mail</w:t>
            </w:r>
            <w:r w:rsidRPr="008D1D11"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  <w:t>: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di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secr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@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krw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>rzd</w:t>
            </w:r>
            <w:r w:rsidRPr="008D1D11">
              <w:rPr>
                <w:rFonts w:ascii="RussianRail G Pro" w:hAnsi="RussianRail G Pro"/>
                <w:color w:val="000000"/>
                <w:sz w:val="16"/>
                <w:szCs w:val="16"/>
                <w:lang w:val="en-US"/>
              </w:rPr>
              <w:t xml:space="preserve">, 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www</w:t>
            </w:r>
            <w:r w:rsidRPr="008D1D11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kras</w:t>
            </w:r>
            <w:r w:rsidRPr="008D1D11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rzd</w:t>
            </w:r>
            <w:r w:rsidRPr="008D1D11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.</w:t>
            </w:r>
            <w:r w:rsidRPr="00344B86">
              <w:rPr>
                <w:rFonts w:ascii="RussianRail G Pro" w:hAnsi="RussianRail G Pro"/>
                <w:color w:val="CC0000"/>
                <w:sz w:val="16"/>
                <w:szCs w:val="16"/>
                <w:lang w:val="en-US"/>
              </w:rPr>
              <w:t>ru</w:t>
            </w:r>
          </w:p>
          <w:p w:rsidR="00D21E5B" w:rsidRPr="008D1D11" w:rsidRDefault="00D21E5B" w:rsidP="00D21E5B">
            <w:pPr>
              <w:jc w:val="center"/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vMerge/>
          </w:tcPr>
          <w:p w:rsidR="000B3253" w:rsidRPr="008D1D11" w:rsidRDefault="000B3253" w:rsidP="000C4A22">
            <w:pPr>
              <w:jc w:val="center"/>
              <w:rPr>
                <w:rFonts w:ascii="RussianRail G Pro" w:hAnsi="RussianRail G Pro"/>
                <w:b/>
                <w:noProof/>
                <w:sz w:val="18"/>
                <w:szCs w:val="18"/>
                <w:lang w:val="en-US"/>
              </w:rPr>
            </w:pPr>
          </w:p>
        </w:tc>
      </w:tr>
      <w:tr w:rsidR="00BA5C06" w:rsidRPr="001B5284" w:rsidTr="00BA5C06">
        <w:trPr>
          <w:trHeight w:hRule="exact" w:val="410"/>
        </w:trPr>
        <w:tc>
          <w:tcPr>
            <w:tcW w:w="794" w:type="dxa"/>
          </w:tcPr>
          <w:p w:rsidR="00BA5C06" w:rsidRPr="008D1D11" w:rsidRDefault="0011796F" w:rsidP="0062163C">
            <w:pPr>
              <w:rPr>
                <w:noProof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-976630</wp:posOffset>
                  </wp:positionH>
                  <wp:positionV relativeFrom="paragraph">
                    <wp:posOffset>-70485</wp:posOffset>
                  </wp:positionV>
                  <wp:extent cx="4196715" cy="702945"/>
                  <wp:effectExtent l="19050" t="0" r="0" b="0"/>
                  <wp:wrapNone/>
                  <wp:docPr id="3" name="Рисунок 3" descr="ред-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-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71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DFC" w:rsidRPr="008D1D11">
              <w:rPr>
                <w:noProof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BA5C06" w:rsidRPr="008D1D11" w:rsidRDefault="006F6DFC" w:rsidP="00604469">
            <w:pPr>
              <w:ind w:hanging="85"/>
              <w:rPr>
                <w:noProof/>
                <w:lang w:val="en-US"/>
              </w:rPr>
            </w:pPr>
            <w:r w:rsidRPr="008D1D11">
              <w:rPr>
                <w:noProof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BA5C06" w:rsidRPr="008D1D11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917" w:type="dxa"/>
            <w:vMerge/>
          </w:tcPr>
          <w:p w:rsidR="00BA5C06" w:rsidRPr="008D1D11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  <w:tr w:rsidR="00BA5C06" w:rsidRPr="001B5284" w:rsidTr="00BA5C06">
        <w:trPr>
          <w:trHeight w:val="80"/>
        </w:trPr>
        <w:tc>
          <w:tcPr>
            <w:tcW w:w="794" w:type="dxa"/>
          </w:tcPr>
          <w:p w:rsidR="00BA5C06" w:rsidRPr="008D1D11" w:rsidRDefault="00BA5C06" w:rsidP="000C4A22">
            <w:pPr>
              <w:rPr>
                <w:noProof/>
                <w:lang w:val="en-US"/>
              </w:rPr>
            </w:pPr>
          </w:p>
        </w:tc>
        <w:tc>
          <w:tcPr>
            <w:tcW w:w="2126" w:type="dxa"/>
          </w:tcPr>
          <w:p w:rsidR="00BA5C06" w:rsidRPr="008D1D11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1985" w:type="dxa"/>
          </w:tcPr>
          <w:p w:rsidR="00BA5C06" w:rsidRPr="008D1D11" w:rsidRDefault="00BA5C06" w:rsidP="00986B23">
            <w:pPr>
              <w:ind w:hanging="85"/>
              <w:rPr>
                <w:noProof/>
                <w:lang w:val="en-US"/>
              </w:rPr>
            </w:pPr>
          </w:p>
        </w:tc>
        <w:tc>
          <w:tcPr>
            <w:tcW w:w="4917" w:type="dxa"/>
            <w:vMerge/>
          </w:tcPr>
          <w:p w:rsidR="00BA5C06" w:rsidRPr="008D1D11" w:rsidRDefault="00BA5C06" w:rsidP="000C4A22">
            <w:pPr>
              <w:rPr>
                <w:rFonts w:ascii="RussianRail G Pro" w:hAnsi="RussianRail G Pro"/>
                <w:noProof/>
                <w:sz w:val="18"/>
                <w:szCs w:val="18"/>
                <w:lang w:val="en-US"/>
              </w:rPr>
            </w:pPr>
          </w:p>
        </w:tc>
      </w:tr>
    </w:tbl>
    <w:p w:rsidR="0088369A" w:rsidRPr="000F5A54" w:rsidRDefault="0088369A" w:rsidP="003F214D">
      <w:pPr>
        <w:spacing w:line="264" w:lineRule="auto"/>
        <w:rPr>
          <w:sz w:val="28"/>
          <w:szCs w:val="28"/>
          <w:lang w:val="en-US"/>
        </w:rPr>
      </w:pPr>
    </w:p>
    <w:p w:rsidR="00590E56" w:rsidRPr="00980651" w:rsidRDefault="00590E56" w:rsidP="00317D4B">
      <w:pPr>
        <w:spacing w:line="264" w:lineRule="auto"/>
        <w:jc w:val="center"/>
        <w:rPr>
          <w:sz w:val="28"/>
          <w:szCs w:val="28"/>
          <w:lang w:val="en-US"/>
        </w:rPr>
      </w:pPr>
    </w:p>
    <w:p w:rsidR="00317D4B" w:rsidRDefault="007F1793" w:rsidP="00317D4B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317D4B">
        <w:rPr>
          <w:sz w:val="28"/>
          <w:szCs w:val="28"/>
        </w:rPr>
        <w:t>!</w:t>
      </w:r>
    </w:p>
    <w:p w:rsidR="00BE7F66" w:rsidRDefault="00BE7F66" w:rsidP="00BE7F66">
      <w:pPr>
        <w:spacing w:line="360" w:lineRule="exact"/>
        <w:rPr>
          <w:sz w:val="28"/>
          <w:szCs w:val="28"/>
        </w:rPr>
      </w:pPr>
    </w:p>
    <w:p w:rsidR="001B5284" w:rsidRDefault="001B5284" w:rsidP="001B5284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Красноярская дирекция инфраструктуры крайне обеспокоено ситуацией, сложившейся с обеспечением безопасности движения на железнодорожных переездах.</w:t>
      </w:r>
    </w:p>
    <w:p w:rsidR="001B5284" w:rsidRDefault="001B5284" w:rsidP="001B5284">
      <w:pPr>
        <w:pStyle w:val="ac"/>
        <w:widowControl/>
        <w:numPr>
          <w:ilvl w:val="0"/>
          <w:numId w:val="7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С 2012 года по 2022 год на сети железных дорог Российской Федерации допущено 2653 случая столкновений автотранспорта с железнодорожным подвижным составом на железнодорожных переездах, в результате которых пострадали 1783 человека, в том числе - 529 человека погибло.</w:t>
      </w:r>
    </w:p>
    <w:p w:rsidR="001B5284" w:rsidRDefault="001B5284" w:rsidP="001B5284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За 2022 год на сети дорог Российской Федерации произошло 218 дорожно-транспортных происшествий на железнодорожных переездах, допущено 49 столкновений автотранспорта с пригородными поездами </w:t>
      </w:r>
      <w:r>
        <w:rPr>
          <w:i/>
          <w:color w:val="0070C0"/>
          <w:sz w:val="28"/>
          <w:szCs w:val="28"/>
        </w:rPr>
        <w:t>(в 2021 году - 45)</w:t>
      </w:r>
      <w:r>
        <w:rPr>
          <w:color w:val="000000" w:themeColor="text1"/>
          <w:sz w:val="28"/>
          <w:szCs w:val="28"/>
        </w:rPr>
        <w:t xml:space="preserve">  и 3 случая столкновения с пассажирскими автобусами, допущено 9 сходов подвижного состава </w:t>
      </w:r>
      <w:r>
        <w:rPr>
          <w:i/>
          <w:color w:val="0070C0"/>
          <w:sz w:val="28"/>
          <w:szCs w:val="28"/>
        </w:rPr>
        <w:t>(в 2021 году - 5)</w:t>
      </w:r>
      <w:r>
        <w:rPr>
          <w:color w:val="000000" w:themeColor="text1"/>
          <w:sz w:val="28"/>
          <w:szCs w:val="28"/>
        </w:rPr>
        <w:t xml:space="preserve">, из них 2 схода пассажирских поездов </w:t>
      </w:r>
      <w:r>
        <w:rPr>
          <w:i/>
          <w:color w:val="0070C0"/>
          <w:sz w:val="28"/>
          <w:szCs w:val="28"/>
        </w:rPr>
        <w:t>(в 2021 году - 1)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В результате </w:t>
      </w:r>
      <w:proofErr w:type="gramStart"/>
      <w:r>
        <w:rPr>
          <w:color w:val="000000" w:themeColor="text1"/>
          <w:sz w:val="28"/>
          <w:szCs w:val="28"/>
        </w:rPr>
        <w:t>допущенных</w:t>
      </w:r>
      <w:proofErr w:type="gramEnd"/>
      <w:r>
        <w:rPr>
          <w:color w:val="000000" w:themeColor="text1"/>
          <w:sz w:val="28"/>
          <w:szCs w:val="28"/>
        </w:rPr>
        <w:t xml:space="preserve"> дорожно-транспортных происшествий пострадали 123 человека, из которых 37 человека погибли.</w:t>
      </w:r>
    </w:p>
    <w:p w:rsidR="001B5284" w:rsidRDefault="001B5284" w:rsidP="001B5284">
      <w:pPr>
        <w:pStyle w:val="af0"/>
        <w:numPr>
          <w:ilvl w:val="0"/>
          <w:numId w:val="7"/>
        </w:numPr>
        <w:tabs>
          <w:tab w:val="num" w:pos="0"/>
        </w:tabs>
        <w:spacing w:before="0" w:beforeAutospacing="0" w:after="0" w:line="36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2023 г. </w:t>
      </w:r>
      <w:r>
        <w:rPr>
          <w:color w:val="000000" w:themeColor="text1"/>
          <w:sz w:val="28"/>
          <w:szCs w:val="28"/>
        </w:rPr>
        <w:t>на сети дорог Российской Федерации произошло уже допущено 32 дорожно-транспортных происшествий (за аналогичный период прошлого года допущено - 23, рост на 39 %)</w:t>
      </w:r>
      <w:r>
        <w:rPr>
          <w:sz w:val="28"/>
          <w:szCs w:val="28"/>
        </w:rPr>
        <w:t>, в которых пострадали 17 человек (в 2022 году - 8 человек), из них 10 человек погибли (в 2022 году - 4 человека).</w:t>
      </w:r>
    </w:p>
    <w:p w:rsidR="001B5284" w:rsidRDefault="001B5284" w:rsidP="001B5284">
      <w:pPr>
        <w:pStyle w:val="ac"/>
        <w:widowControl/>
        <w:numPr>
          <w:ilvl w:val="0"/>
          <w:numId w:val="7"/>
        </w:numPr>
        <w:tabs>
          <w:tab w:val="num" w:pos="0"/>
        </w:tabs>
        <w:autoSpaceDE/>
        <w:adjustRightInd/>
        <w:spacing w:line="360" w:lineRule="exact"/>
        <w:ind w:left="0" w:firstLine="709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2012 года по 2022 год на 68 железнодорожных </w:t>
      </w:r>
      <w:proofErr w:type="gramStart"/>
      <w:r>
        <w:rPr>
          <w:color w:val="000000"/>
          <w:sz w:val="28"/>
          <w:szCs w:val="28"/>
        </w:rPr>
        <w:t>переездах</w:t>
      </w:r>
      <w:proofErr w:type="gramEnd"/>
      <w:r>
        <w:rPr>
          <w:color w:val="000000"/>
          <w:sz w:val="28"/>
          <w:szCs w:val="28"/>
        </w:rPr>
        <w:t xml:space="preserve"> Красноярской железной дороги допущено 102 дорожно-транспортных происшествий (3,8 %, от общего количества на сети железных дорог</w:t>
      </w:r>
      <w:r>
        <w:rPr>
          <w:sz w:val="28"/>
          <w:szCs w:val="28"/>
        </w:rPr>
        <w:t xml:space="preserve"> Российской Федерации)</w:t>
      </w:r>
      <w:r>
        <w:rPr>
          <w:color w:val="000000"/>
          <w:sz w:val="28"/>
          <w:szCs w:val="28"/>
        </w:rPr>
        <w:t xml:space="preserve">, из них </w:t>
      </w:r>
      <w:r>
        <w:rPr>
          <w:color w:val="000000"/>
          <w:sz w:val="28"/>
          <w:szCs w:val="28"/>
        </w:rPr>
        <w:lastRenderedPageBreak/>
        <w:t>по: Красноярскому краю</w:t>
      </w:r>
      <w:r>
        <w:rPr>
          <w:i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71</w:t>
      </w:r>
      <w:r>
        <w:rPr>
          <w:color w:val="000000" w:themeColor="text1"/>
          <w:sz w:val="28"/>
          <w:szCs w:val="28"/>
        </w:rPr>
        <w:t>, Республике Хакасия - 18, Кемеровской области  - 10, Иркутской области  - 3.</w:t>
      </w:r>
    </w:p>
    <w:p w:rsidR="001B5284" w:rsidRDefault="001B5284" w:rsidP="001B5284">
      <w:pPr>
        <w:pStyle w:val="ae"/>
        <w:numPr>
          <w:ilvl w:val="0"/>
          <w:numId w:val="7"/>
        </w:numPr>
        <w:tabs>
          <w:tab w:val="num" w:pos="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2022 год на </w:t>
      </w:r>
      <w:proofErr w:type="gramStart"/>
      <w:r>
        <w:rPr>
          <w:sz w:val="28"/>
          <w:szCs w:val="28"/>
        </w:rPr>
        <w:t>полигоне</w:t>
      </w:r>
      <w:proofErr w:type="gramEnd"/>
      <w:r>
        <w:rPr>
          <w:sz w:val="28"/>
          <w:szCs w:val="28"/>
        </w:rPr>
        <w:t xml:space="preserve"> Красноярской железной дороги зарегистрировано </w:t>
      </w:r>
      <w:r>
        <w:rPr>
          <w:color w:val="000000"/>
          <w:sz w:val="28"/>
          <w:szCs w:val="28"/>
        </w:rPr>
        <w:t xml:space="preserve">7 случаев столкновения железнодорожного подвижного состава с автотранспортными средствами на железнодорожных переездах, в которых пострадало 3 человека </w:t>
      </w:r>
      <w:r>
        <w:rPr>
          <w:sz w:val="28"/>
          <w:szCs w:val="28"/>
        </w:rPr>
        <w:t>(за 2021 г. допущено 8 ДТП, в которых пострадали 8 человек, из них 5 человек погибло).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2012 года по истекший период 2023 года на 45-ти железнодорожных </w:t>
      </w:r>
      <w:proofErr w:type="gramStart"/>
      <w:r>
        <w:rPr>
          <w:color w:val="000000"/>
          <w:sz w:val="28"/>
          <w:szCs w:val="28"/>
        </w:rPr>
        <w:t>переездах</w:t>
      </w:r>
      <w:proofErr w:type="gramEnd"/>
      <w:r>
        <w:rPr>
          <w:color w:val="000000"/>
          <w:sz w:val="28"/>
          <w:szCs w:val="28"/>
        </w:rPr>
        <w:t>, территориально расположенных в границах Красноярского края, допущено 71 дорожно-транспортное происшествие или 69 %, от общего количества по дирекции, в том числе в границах: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Курагинского района - 15;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Красноярска - 10;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Канского района - 7;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Нижнеингашского, Ачинского районов - 6;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Енисейского района - 5;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Богучанского района - 4;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Партизанского района - 3;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Ужурского, Назаровского, Шарыповского, Бирилюсского, Пировского районов - 2;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Рыбинского, Минусинского, Козульского, Уярского, Иланского районов - по 1-му </w:t>
      </w:r>
      <w:r>
        <w:rPr>
          <w:color w:val="000000"/>
          <w:sz w:val="28"/>
          <w:szCs w:val="28"/>
        </w:rPr>
        <w:t>дорожно-транспортному происшествию</w:t>
      </w:r>
      <w:r>
        <w:rPr>
          <w:sz w:val="28"/>
          <w:szCs w:val="28"/>
        </w:rPr>
        <w:t>.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сутках 31.01.2023 в 9 часов 4 минуты местного времени (5 часов </w:t>
      </w:r>
      <w:r>
        <w:rPr>
          <w:sz w:val="28"/>
          <w:szCs w:val="28"/>
        </w:rPr>
        <w:br/>
        <w:t xml:space="preserve">4 минуты московского времени) на регулируемом железнодорожном переезде не обслуживаемым дежурным работником, расположенном </w:t>
      </w:r>
      <w:r>
        <w:rPr>
          <w:sz w:val="28"/>
          <w:szCs w:val="28"/>
        </w:rPr>
        <w:br/>
        <w:t xml:space="preserve">на 369 км пк 3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пути перегона Ташеба - Тигей (</w:t>
      </w:r>
      <w:r>
        <w:rPr>
          <w:color w:val="000000"/>
          <w:sz w:val="28"/>
          <w:szCs w:val="28"/>
        </w:rPr>
        <w:t>Усть-Абаканского района, Республики Хакасия)</w:t>
      </w:r>
      <w:r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легковым автомобилем </w:t>
      </w: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  <w:lang w:val="en-US"/>
        </w:rPr>
        <w:t>OYOTA</w:t>
      </w:r>
      <w:r w:rsidRPr="001B5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COROLLA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под управлением водителя, 1958</w:t>
      </w:r>
      <w:r>
        <w:rPr>
          <w:rFonts w:eastAsia="Calibri"/>
          <w:color w:val="000000"/>
          <w:sz w:val="28"/>
          <w:szCs w:val="28"/>
        </w:rPr>
        <w:t xml:space="preserve"> года рождения.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следовании по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пути перегона Ташеба - Тигей на 369 км пк 3 со скоростью 77 км/ч (при допустимой 80 км/ч), машинист грузового поезда увидел в непосредственной близости выезжающий на проезжую часть железнодорожного переезда легковой автомобиль.</w:t>
      </w:r>
      <w:proofErr w:type="gramEnd"/>
      <w:r>
        <w:rPr>
          <w:sz w:val="28"/>
          <w:szCs w:val="28"/>
        </w:rPr>
        <w:t xml:space="preserve"> На подаваемые сигналы повышенной громкости водитель не реагировал, после чего, машинист применил экстренное торможение, но в виду малого расстояния столкновение предотвратить не удалось. Грузовой поезд остановлен на 369 км пк 7. Ф</w:t>
      </w:r>
      <w:r>
        <w:rPr>
          <w:color w:val="000000"/>
          <w:sz w:val="28"/>
          <w:szCs w:val="28"/>
        </w:rPr>
        <w:t>актический тормозной путь составил 444 м, при расчетном 519 м.</w:t>
      </w:r>
    </w:p>
    <w:p w:rsidR="001B5284" w:rsidRDefault="001B5284" w:rsidP="001B5284">
      <w:pPr>
        <w:pStyle w:val="3"/>
        <w:numPr>
          <w:ilvl w:val="0"/>
          <w:numId w:val="7"/>
        </w:numPr>
        <w:tabs>
          <w:tab w:val="num" w:pos="0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информировать своих работников, руководителей предприятий и организаций о сложившемся нестабильном положении с безопасностью движения на железнодорожных переездах и </w:t>
      </w:r>
      <w:proofErr w:type="gramStart"/>
      <w:r>
        <w:rPr>
          <w:sz w:val="28"/>
          <w:szCs w:val="28"/>
        </w:rPr>
        <w:t>разместить  информацию</w:t>
      </w:r>
      <w:proofErr w:type="gramEnd"/>
      <w:r>
        <w:rPr>
          <w:sz w:val="28"/>
        </w:rPr>
        <w:t xml:space="preserve"> об этом на своем официальном сайте</w:t>
      </w:r>
      <w:r>
        <w:rPr>
          <w:sz w:val="28"/>
          <w:szCs w:val="28"/>
        </w:rPr>
        <w:t>.</w:t>
      </w:r>
    </w:p>
    <w:p w:rsidR="001B5284" w:rsidRDefault="001B5284" w:rsidP="001B5284">
      <w:pPr>
        <w:tabs>
          <w:tab w:val="num" w:pos="0"/>
        </w:tabs>
        <w:spacing w:line="360" w:lineRule="exact"/>
        <w:ind w:firstLine="709"/>
        <w:jc w:val="both"/>
        <w:rPr>
          <w:sz w:val="28"/>
          <w:szCs w:val="28"/>
        </w:rPr>
      </w:pPr>
    </w:p>
    <w:p w:rsidR="001B5284" w:rsidRDefault="001B5284" w:rsidP="001B5284">
      <w:pPr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</w:p>
    <w:p w:rsidR="001B5284" w:rsidRDefault="001B5284" w:rsidP="001B5284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 связи с изменением географии грузопотока в сторону портов Дальнего Востока, что в свою очередь увеличивает  интенсивность движение поездов и уменьшает межпоездные интервалы,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Вас на ближайшей комиссии по безопасности дорожного движения рассмотреть, следующие вопросы:</w:t>
      </w:r>
    </w:p>
    <w:p w:rsidR="001B5284" w:rsidRDefault="001B5284" w:rsidP="001B5284">
      <w:pPr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безопасности дорожного движения по результатам истекшего периода;</w:t>
      </w:r>
    </w:p>
    <w:p w:rsidR="001B5284" w:rsidRDefault="001B5284" w:rsidP="001B5284">
      <w:pPr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мест возможного несанкционированного выезда с автомобильной дороги на железнодорожный путь на 2023 год;</w:t>
      </w:r>
    </w:p>
    <w:p w:rsidR="001B5284" w:rsidRDefault="001B5284" w:rsidP="001B5284">
      <w:pPr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целесообразность функционирования и поиск решений по закрытию железнодорожных переездов;</w:t>
      </w:r>
    </w:p>
    <w:p w:rsidR="001B5284" w:rsidRDefault="001B5284" w:rsidP="001B5284">
      <w:pPr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совместных профилактических мероприятий, направленных на предотвращение дорожно-транспортных происшествий на 2023 год;</w:t>
      </w:r>
    </w:p>
    <w:p w:rsidR="001B5284" w:rsidRDefault="001B5284" w:rsidP="001B5284">
      <w:pPr>
        <w:numPr>
          <w:ilvl w:val="0"/>
          <w:numId w:val="7"/>
        </w:numPr>
        <w:tabs>
          <w:tab w:val="clear" w:pos="432"/>
          <w:tab w:val="num" w:pos="0"/>
          <w:tab w:val="num" w:pos="72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принятых решений направить письменные обращения в Правительство и Министерство транспорта Красноярского края, с обоснованными предложениями:</w:t>
      </w:r>
    </w:p>
    <w:p w:rsidR="001B5284" w:rsidRDefault="001B5284" w:rsidP="001B5284">
      <w:pPr>
        <w:numPr>
          <w:ilvl w:val="0"/>
          <w:numId w:val="7"/>
        </w:numPr>
        <w:tabs>
          <w:tab w:val="clear" w:pos="432"/>
          <w:tab w:val="num" w:pos="0"/>
          <w:tab w:val="num" w:pos="72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 автодорожных путепроводов, в разных уровнях с железнодорожными путями;</w:t>
      </w:r>
    </w:p>
    <w:p w:rsidR="001B5284" w:rsidRDefault="001B5284" w:rsidP="001B5284">
      <w:pPr>
        <w:numPr>
          <w:ilvl w:val="0"/>
          <w:numId w:val="7"/>
        </w:numPr>
        <w:tabs>
          <w:tab w:val="clear" w:pos="432"/>
          <w:tab w:val="num" w:pos="0"/>
          <w:tab w:val="num" w:pos="720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автодорожных развязок, с переводом транспортного потока на существующие путепроводы. </w:t>
      </w:r>
    </w:p>
    <w:p w:rsidR="001B5284" w:rsidRDefault="001B5284" w:rsidP="001B5284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профилактической работы по предупреждению дорожно-транспортных происшествий на железнодорожных переездах сосредоточить внимание на повышение качества разъяснительно-профилактической работы с водителями автотранспортных средств, обратив особое внимание на тяжесть последствий ДТП, персональную ответственность водителей и неотвратимость наказания за допущенные нарушения Правил дорожного движения.</w:t>
      </w:r>
    </w:p>
    <w:p w:rsidR="001B5284" w:rsidRDefault="001B5284" w:rsidP="001B5284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 результатах проведенной работы, прошу Вас сообщить в Красноярскую дирекцию инфраструктуры.</w:t>
      </w:r>
    </w:p>
    <w:p w:rsidR="001B5284" w:rsidRDefault="001B5284" w:rsidP="001B5284">
      <w:pPr>
        <w:pStyle w:val="ac"/>
        <w:numPr>
          <w:ilvl w:val="0"/>
          <w:numId w:val="7"/>
        </w:numPr>
        <w:tabs>
          <w:tab w:val="num" w:pos="0"/>
        </w:tabs>
        <w:spacing w:line="360" w:lineRule="exact"/>
        <w:ind w:left="0" w:firstLine="709"/>
        <w:rPr>
          <w:sz w:val="28"/>
          <w:szCs w:val="28"/>
        </w:rPr>
      </w:pPr>
    </w:p>
    <w:p w:rsidR="001B5284" w:rsidRDefault="001B5284" w:rsidP="001B5284">
      <w:pPr>
        <w:pStyle w:val="ac"/>
        <w:numPr>
          <w:ilvl w:val="0"/>
          <w:numId w:val="7"/>
        </w:numPr>
        <w:spacing w:line="360" w:lineRule="exact"/>
        <w:rPr>
          <w:sz w:val="28"/>
          <w:szCs w:val="28"/>
        </w:rPr>
      </w:pPr>
    </w:p>
    <w:p w:rsidR="001B5284" w:rsidRDefault="001B5284" w:rsidP="001B5284">
      <w:pPr>
        <w:pStyle w:val="ac"/>
        <w:numPr>
          <w:ilvl w:val="0"/>
          <w:numId w:val="7"/>
        </w:num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дирекции                                                     К.Л.Стратович                  </w:t>
      </w:r>
    </w:p>
    <w:p w:rsidR="001B5284" w:rsidRDefault="001B5284" w:rsidP="001B5284">
      <w:pPr>
        <w:pStyle w:val="aa"/>
        <w:spacing w:line="360" w:lineRule="exact"/>
      </w:pPr>
    </w:p>
    <w:p w:rsidR="00925785" w:rsidRDefault="00925785" w:rsidP="001B5284">
      <w:pPr>
        <w:pStyle w:val="aa"/>
        <w:spacing w:line="360" w:lineRule="exact"/>
        <w:ind w:left="0"/>
      </w:pPr>
    </w:p>
    <w:p w:rsidR="00590E56" w:rsidRDefault="00590E56" w:rsidP="001B5284">
      <w:pPr>
        <w:pStyle w:val="aa"/>
        <w:spacing w:after="0"/>
        <w:ind w:left="0"/>
        <w:rPr>
          <w:sz w:val="20"/>
          <w:szCs w:val="20"/>
        </w:rPr>
      </w:pPr>
    </w:p>
    <w:p w:rsidR="00590E56" w:rsidRDefault="00590E56" w:rsidP="00590E56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>
        <w:rPr>
          <w:sz w:val="20"/>
          <w:szCs w:val="20"/>
        </w:rPr>
        <w:t xml:space="preserve">исп. Корчагин А.В. ДИПТ телефон рабочий 248-48-32, </w:t>
      </w:r>
    </w:p>
    <w:p w:rsidR="00590E56" w:rsidRDefault="00590E56" w:rsidP="00590E56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>
        <w:rPr>
          <w:sz w:val="20"/>
          <w:szCs w:val="20"/>
        </w:rPr>
        <w:t xml:space="preserve">электронная почта </w:t>
      </w:r>
      <w:hyperlink r:id="rId7" w:history="1">
        <w:r>
          <w:rPr>
            <w:rStyle w:val="a7"/>
            <w:sz w:val="20"/>
            <w:szCs w:val="20"/>
            <w:lang w:val="en-US"/>
          </w:rPr>
          <w:t>KorchaginAV</w:t>
        </w:r>
        <w:r>
          <w:rPr>
            <w:rStyle w:val="a7"/>
            <w:sz w:val="20"/>
            <w:szCs w:val="20"/>
          </w:rPr>
          <w:t>@</w:t>
        </w:r>
        <w:r>
          <w:rPr>
            <w:rStyle w:val="a7"/>
            <w:sz w:val="20"/>
            <w:szCs w:val="20"/>
            <w:lang w:val="en-US"/>
          </w:rPr>
          <w:t>krw</w:t>
        </w:r>
        <w:r>
          <w:rPr>
            <w:rStyle w:val="a7"/>
            <w:sz w:val="20"/>
            <w:szCs w:val="20"/>
          </w:rPr>
          <w:t>.</w:t>
        </w:r>
        <w:r>
          <w:rPr>
            <w:rStyle w:val="a7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</w:p>
    <w:p w:rsidR="00590E56" w:rsidRPr="00590E56" w:rsidRDefault="00590E56" w:rsidP="00590E56">
      <w:pPr>
        <w:pStyle w:val="aa"/>
        <w:numPr>
          <w:ilvl w:val="0"/>
          <w:numId w:val="7"/>
        </w:numPr>
        <w:spacing w:after="0"/>
        <w:ind w:left="431" w:hanging="431"/>
        <w:rPr>
          <w:sz w:val="20"/>
          <w:szCs w:val="20"/>
        </w:rPr>
      </w:pPr>
      <w:r>
        <w:rPr>
          <w:sz w:val="20"/>
          <w:szCs w:val="20"/>
        </w:rPr>
        <w:t>сотовый телефон 8-923-363-88-52</w:t>
      </w:r>
    </w:p>
    <w:sectPr w:rsidR="00590E56" w:rsidRPr="00590E56" w:rsidSect="00B529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RussianRail G Pro">
    <w:panose1 w:val="020B0506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35B51"/>
    <w:multiLevelType w:val="hybridMultilevel"/>
    <w:tmpl w:val="F68ACF1E"/>
    <w:lvl w:ilvl="0" w:tplc="53B0DB48">
      <w:start w:val="1"/>
      <w:numFmt w:val="decimal"/>
      <w:pStyle w:val="1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443"/>
    <w:multiLevelType w:val="hybridMultilevel"/>
    <w:tmpl w:val="46243B92"/>
    <w:lvl w:ilvl="0" w:tplc="B530892C">
      <w:start w:val="1"/>
      <w:numFmt w:val="decimal"/>
      <w:lvlText w:val="%1."/>
      <w:lvlJc w:val="left"/>
      <w:pPr>
        <w:ind w:left="109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75B"/>
    <w:multiLevelType w:val="multilevel"/>
    <w:tmpl w:val="03DECB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6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>
    <w:nsid w:val="615D7785"/>
    <w:multiLevelType w:val="hybridMultilevel"/>
    <w:tmpl w:val="2C42323A"/>
    <w:lvl w:ilvl="0" w:tplc="75FCDE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44EFF"/>
    <w:multiLevelType w:val="multilevel"/>
    <w:tmpl w:val="4000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9A79DF"/>
    <w:rsid w:val="00006BCA"/>
    <w:rsid w:val="00011E81"/>
    <w:rsid w:val="0001274B"/>
    <w:rsid w:val="00014422"/>
    <w:rsid w:val="00014BE7"/>
    <w:rsid w:val="000261CD"/>
    <w:rsid w:val="00030682"/>
    <w:rsid w:val="000461D3"/>
    <w:rsid w:val="000541AF"/>
    <w:rsid w:val="00061D42"/>
    <w:rsid w:val="00066C10"/>
    <w:rsid w:val="00076750"/>
    <w:rsid w:val="00080B1C"/>
    <w:rsid w:val="0008371B"/>
    <w:rsid w:val="000862A7"/>
    <w:rsid w:val="000A047A"/>
    <w:rsid w:val="000B3253"/>
    <w:rsid w:val="000B5C8E"/>
    <w:rsid w:val="000C4A22"/>
    <w:rsid w:val="000C6EB8"/>
    <w:rsid w:val="000E243C"/>
    <w:rsid w:val="000F5A54"/>
    <w:rsid w:val="00104F82"/>
    <w:rsid w:val="00111740"/>
    <w:rsid w:val="00112682"/>
    <w:rsid w:val="00116831"/>
    <w:rsid w:val="0011796F"/>
    <w:rsid w:val="001242CC"/>
    <w:rsid w:val="00135E08"/>
    <w:rsid w:val="001431D1"/>
    <w:rsid w:val="00153826"/>
    <w:rsid w:val="0016305F"/>
    <w:rsid w:val="00164619"/>
    <w:rsid w:val="00167104"/>
    <w:rsid w:val="001724C4"/>
    <w:rsid w:val="00173BA0"/>
    <w:rsid w:val="001740C3"/>
    <w:rsid w:val="00190902"/>
    <w:rsid w:val="00193216"/>
    <w:rsid w:val="001A1BFB"/>
    <w:rsid w:val="001A2FD3"/>
    <w:rsid w:val="001B0939"/>
    <w:rsid w:val="001B5284"/>
    <w:rsid w:val="001B553C"/>
    <w:rsid w:val="001C0704"/>
    <w:rsid w:val="001D1530"/>
    <w:rsid w:val="001D3121"/>
    <w:rsid w:val="001F3123"/>
    <w:rsid w:val="00205429"/>
    <w:rsid w:val="0020581A"/>
    <w:rsid w:val="002063B5"/>
    <w:rsid w:val="00220FFC"/>
    <w:rsid w:val="00232FE0"/>
    <w:rsid w:val="00237F9D"/>
    <w:rsid w:val="00245C7E"/>
    <w:rsid w:val="00250680"/>
    <w:rsid w:val="00262C4C"/>
    <w:rsid w:val="00273CFB"/>
    <w:rsid w:val="00274ACA"/>
    <w:rsid w:val="00280329"/>
    <w:rsid w:val="00283611"/>
    <w:rsid w:val="00284855"/>
    <w:rsid w:val="00292E3B"/>
    <w:rsid w:val="002960B0"/>
    <w:rsid w:val="002A2704"/>
    <w:rsid w:val="002A385C"/>
    <w:rsid w:val="002A7EEC"/>
    <w:rsid w:val="002C2158"/>
    <w:rsid w:val="002C422E"/>
    <w:rsid w:val="002D0CCF"/>
    <w:rsid w:val="002D6DAD"/>
    <w:rsid w:val="00313DC3"/>
    <w:rsid w:val="00316F9A"/>
    <w:rsid w:val="00317D4B"/>
    <w:rsid w:val="00321437"/>
    <w:rsid w:val="003252E2"/>
    <w:rsid w:val="00332D8E"/>
    <w:rsid w:val="00344AE1"/>
    <w:rsid w:val="00350A74"/>
    <w:rsid w:val="003606F0"/>
    <w:rsid w:val="00360B6C"/>
    <w:rsid w:val="00362DE1"/>
    <w:rsid w:val="00372E09"/>
    <w:rsid w:val="00377782"/>
    <w:rsid w:val="00387E89"/>
    <w:rsid w:val="00395518"/>
    <w:rsid w:val="003B6564"/>
    <w:rsid w:val="003E1ADE"/>
    <w:rsid w:val="003E321C"/>
    <w:rsid w:val="003F214D"/>
    <w:rsid w:val="003F53F4"/>
    <w:rsid w:val="00401406"/>
    <w:rsid w:val="00413136"/>
    <w:rsid w:val="00424EC3"/>
    <w:rsid w:val="004250BC"/>
    <w:rsid w:val="00430FFB"/>
    <w:rsid w:val="0043222C"/>
    <w:rsid w:val="00440403"/>
    <w:rsid w:val="004538C6"/>
    <w:rsid w:val="004616D9"/>
    <w:rsid w:val="00467CD8"/>
    <w:rsid w:val="00472212"/>
    <w:rsid w:val="00475252"/>
    <w:rsid w:val="00484EF2"/>
    <w:rsid w:val="00490635"/>
    <w:rsid w:val="00494625"/>
    <w:rsid w:val="004B26AD"/>
    <w:rsid w:val="004C0088"/>
    <w:rsid w:val="004C1C87"/>
    <w:rsid w:val="004C36CF"/>
    <w:rsid w:val="004E54A0"/>
    <w:rsid w:val="004F1084"/>
    <w:rsid w:val="00503260"/>
    <w:rsid w:val="005032E9"/>
    <w:rsid w:val="005113BF"/>
    <w:rsid w:val="0051193A"/>
    <w:rsid w:val="00517D4E"/>
    <w:rsid w:val="00531A97"/>
    <w:rsid w:val="005327E1"/>
    <w:rsid w:val="00534D58"/>
    <w:rsid w:val="005459C2"/>
    <w:rsid w:val="00555F5C"/>
    <w:rsid w:val="00561B31"/>
    <w:rsid w:val="00590E56"/>
    <w:rsid w:val="005A4095"/>
    <w:rsid w:val="005C2491"/>
    <w:rsid w:val="005C7C77"/>
    <w:rsid w:val="005D4992"/>
    <w:rsid w:val="005E5157"/>
    <w:rsid w:val="005F00B7"/>
    <w:rsid w:val="005F03A8"/>
    <w:rsid w:val="005F13FF"/>
    <w:rsid w:val="005F46BE"/>
    <w:rsid w:val="0060269C"/>
    <w:rsid w:val="00604469"/>
    <w:rsid w:val="00616040"/>
    <w:rsid w:val="0062163C"/>
    <w:rsid w:val="00632304"/>
    <w:rsid w:val="0064076E"/>
    <w:rsid w:val="00646901"/>
    <w:rsid w:val="00646E33"/>
    <w:rsid w:val="00650ECF"/>
    <w:rsid w:val="006569FB"/>
    <w:rsid w:val="00656D65"/>
    <w:rsid w:val="006575ED"/>
    <w:rsid w:val="00662E68"/>
    <w:rsid w:val="00670769"/>
    <w:rsid w:val="00671811"/>
    <w:rsid w:val="00675058"/>
    <w:rsid w:val="00694682"/>
    <w:rsid w:val="006B03F6"/>
    <w:rsid w:val="006C6E75"/>
    <w:rsid w:val="006D1624"/>
    <w:rsid w:val="006E6C9C"/>
    <w:rsid w:val="006F3FE1"/>
    <w:rsid w:val="006F6DFC"/>
    <w:rsid w:val="00706024"/>
    <w:rsid w:val="00707C2C"/>
    <w:rsid w:val="00715391"/>
    <w:rsid w:val="0071558A"/>
    <w:rsid w:val="00717D01"/>
    <w:rsid w:val="00722AB0"/>
    <w:rsid w:val="00724A7C"/>
    <w:rsid w:val="00746C5A"/>
    <w:rsid w:val="007536C0"/>
    <w:rsid w:val="00774F88"/>
    <w:rsid w:val="00776C47"/>
    <w:rsid w:val="00785BDB"/>
    <w:rsid w:val="00796306"/>
    <w:rsid w:val="007A79E2"/>
    <w:rsid w:val="007E4F72"/>
    <w:rsid w:val="007F1793"/>
    <w:rsid w:val="007F4467"/>
    <w:rsid w:val="007F7D0B"/>
    <w:rsid w:val="008062F6"/>
    <w:rsid w:val="008217CA"/>
    <w:rsid w:val="0083104F"/>
    <w:rsid w:val="00834503"/>
    <w:rsid w:val="0086733F"/>
    <w:rsid w:val="00867CB5"/>
    <w:rsid w:val="0088369A"/>
    <w:rsid w:val="00885BB0"/>
    <w:rsid w:val="008C6A38"/>
    <w:rsid w:val="008D1D11"/>
    <w:rsid w:val="008D4EC5"/>
    <w:rsid w:val="008D62EA"/>
    <w:rsid w:val="008E2ED0"/>
    <w:rsid w:val="008E3037"/>
    <w:rsid w:val="009161A4"/>
    <w:rsid w:val="00921AE2"/>
    <w:rsid w:val="0092509C"/>
    <w:rsid w:val="00925785"/>
    <w:rsid w:val="00932FEB"/>
    <w:rsid w:val="0094056B"/>
    <w:rsid w:val="009414B0"/>
    <w:rsid w:val="00951046"/>
    <w:rsid w:val="00951B19"/>
    <w:rsid w:val="00955EEE"/>
    <w:rsid w:val="009620AD"/>
    <w:rsid w:val="00964BCF"/>
    <w:rsid w:val="00971CC2"/>
    <w:rsid w:val="00972D1D"/>
    <w:rsid w:val="00980651"/>
    <w:rsid w:val="00985C49"/>
    <w:rsid w:val="00986B23"/>
    <w:rsid w:val="009966C1"/>
    <w:rsid w:val="00996FE7"/>
    <w:rsid w:val="009972A6"/>
    <w:rsid w:val="009A565E"/>
    <w:rsid w:val="009A79DF"/>
    <w:rsid w:val="009B775B"/>
    <w:rsid w:val="009E712E"/>
    <w:rsid w:val="009F1EB9"/>
    <w:rsid w:val="00A40890"/>
    <w:rsid w:val="00A44653"/>
    <w:rsid w:val="00A61163"/>
    <w:rsid w:val="00A72A16"/>
    <w:rsid w:val="00A739A6"/>
    <w:rsid w:val="00A7769B"/>
    <w:rsid w:val="00A815B0"/>
    <w:rsid w:val="00A84212"/>
    <w:rsid w:val="00AA6915"/>
    <w:rsid w:val="00AB3D4C"/>
    <w:rsid w:val="00AC296E"/>
    <w:rsid w:val="00AE03CF"/>
    <w:rsid w:val="00AE2CF6"/>
    <w:rsid w:val="00AF1051"/>
    <w:rsid w:val="00B032FA"/>
    <w:rsid w:val="00B05745"/>
    <w:rsid w:val="00B13178"/>
    <w:rsid w:val="00B14A14"/>
    <w:rsid w:val="00B31FF8"/>
    <w:rsid w:val="00B363A9"/>
    <w:rsid w:val="00B40561"/>
    <w:rsid w:val="00B40B95"/>
    <w:rsid w:val="00B529BB"/>
    <w:rsid w:val="00B62AE5"/>
    <w:rsid w:val="00B63DD5"/>
    <w:rsid w:val="00B66E81"/>
    <w:rsid w:val="00B7488B"/>
    <w:rsid w:val="00B856D1"/>
    <w:rsid w:val="00B91789"/>
    <w:rsid w:val="00BA5C06"/>
    <w:rsid w:val="00BB2D9B"/>
    <w:rsid w:val="00BB6D95"/>
    <w:rsid w:val="00BB71F4"/>
    <w:rsid w:val="00BC05C0"/>
    <w:rsid w:val="00BC735C"/>
    <w:rsid w:val="00BE09F3"/>
    <w:rsid w:val="00BE1A0F"/>
    <w:rsid w:val="00BE219A"/>
    <w:rsid w:val="00BE7F66"/>
    <w:rsid w:val="00C034B9"/>
    <w:rsid w:val="00C04128"/>
    <w:rsid w:val="00C13E3C"/>
    <w:rsid w:val="00C324F8"/>
    <w:rsid w:val="00C46938"/>
    <w:rsid w:val="00C60079"/>
    <w:rsid w:val="00C7727A"/>
    <w:rsid w:val="00C84F58"/>
    <w:rsid w:val="00C84FF0"/>
    <w:rsid w:val="00C92648"/>
    <w:rsid w:val="00C93B4D"/>
    <w:rsid w:val="00C94546"/>
    <w:rsid w:val="00CA5362"/>
    <w:rsid w:val="00CC622E"/>
    <w:rsid w:val="00CC6B8D"/>
    <w:rsid w:val="00CD3233"/>
    <w:rsid w:val="00CD5BEB"/>
    <w:rsid w:val="00CD65B4"/>
    <w:rsid w:val="00CE4254"/>
    <w:rsid w:val="00CE5406"/>
    <w:rsid w:val="00CF454A"/>
    <w:rsid w:val="00D21E5B"/>
    <w:rsid w:val="00D22DFB"/>
    <w:rsid w:val="00D33C9B"/>
    <w:rsid w:val="00D4717D"/>
    <w:rsid w:val="00D51F87"/>
    <w:rsid w:val="00D524BC"/>
    <w:rsid w:val="00D529AF"/>
    <w:rsid w:val="00D756A8"/>
    <w:rsid w:val="00D804EE"/>
    <w:rsid w:val="00D826D5"/>
    <w:rsid w:val="00D90CDC"/>
    <w:rsid w:val="00D92C27"/>
    <w:rsid w:val="00DA34AD"/>
    <w:rsid w:val="00DA5036"/>
    <w:rsid w:val="00DE025C"/>
    <w:rsid w:val="00DE3753"/>
    <w:rsid w:val="00DF5D05"/>
    <w:rsid w:val="00E04077"/>
    <w:rsid w:val="00E12BE6"/>
    <w:rsid w:val="00E20367"/>
    <w:rsid w:val="00E46F05"/>
    <w:rsid w:val="00E5006D"/>
    <w:rsid w:val="00E534E8"/>
    <w:rsid w:val="00E605DE"/>
    <w:rsid w:val="00E8657F"/>
    <w:rsid w:val="00E952F9"/>
    <w:rsid w:val="00EA0388"/>
    <w:rsid w:val="00EA18C6"/>
    <w:rsid w:val="00EA6FFB"/>
    <w:rsid w:val="00EB4978"/>
    <w:rsid w:val="00EC0313"/>
    <w:rsid w:val="00EC13FF"/>
    <w:rsid w:val="00EC6B1D"/>
    <w:rsid w:val="00ED24E7"/>
    <w:rsid w:val="00ED7632"/>
    <w:rsid w:val="00EF09F8"/>
    <w:rsid w:val="00EF15D5"/>
    <w:rsid w:val="00EF1CAF"/>
    <w:rsid w:val="00EF3CDE"/>
    <w:rsid w:val="00F12659"/>
    <w:rsid w:val="00F30AA7"/>
    <w:rsid w:val="00F32882"/>
    <w:rsid w:val="00F47724"/>
    <w:rsid w:val="00F56784"/>
    <w:rsid w:val="00F623DB"/>
    <w:rsid w:val="00F7426F"/>
    <w:rsid w:val="00F766F2"/>
    <w:rsid w:val="00F83953"/>
    <w:rsid w:val="00FA0A18"/>
    <w:rsid w:val="00FA3846"/>
    <w:rsid w:val="00FB4C60"/>
    <w:rsid w:val="00FC3180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2BE6"/>
    <w:pPr>
      <w:keepNext/>
      <w:numPr>
        <w:numId w:val="1"/>
      </w:numPr>
      <w:suppressAutoHyphens/>
      <w:ind w:left="0" w:right="225" w:firstLine="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a7">
    <w:name w:val="Hyperlink"/>
    <w:uiPriority w:val="99"/>
    <w:unhideWhenUsed/>
    <w:rsid w:val="00D21E5B"/>
    <w:rPr>
      <w:color w:val="0000FF"/>
      <w:u w:val="single"/>
    </w:rPr>
  </w:style>
  <w:style w:type="paragraph" w:styleId="a8">
    <w:name w:val="header"/>
    <w:basedOn w:val="a"/>
    <w:link w:val="a9"/>
    <w:rsid w:val="00834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4503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b"/>
    <w:uiPriority w:val="99"/>
    <w:rsid w:val="00E2036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"/>
    <w:basedOn w:val="a0"/>
    <w:link w:val="aa"/>
    <w:uiPriority w:val="99"/>
    <w:rsid w:val="00E2036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d"/>
    <w:uiPriority w:val="34"/>
    <w:qFormat/>
    <w:rsid w:val="00E952F9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character" w:customStyle="1" w:styleId="ad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basedOn w:val="a0"/>
    <w:link w:val="ac"/>
    <w:uiPriority w:val="34"/>
    <w:qFormat/>
    <w:locked/>
    <w:rsid w:val="004250BC"/>
    <w:rPr>
      <w:rFonts w:ascii="Times New Roman" w:eastAsia="Times New Roman" w:hAnsi="Times New Roman"/>
    </w:rPr>
  </w:style>
  <w:style w:type="character" w:customStyle="1" w:styleId="FontStyle11">
    <w:name w:val="Font Style11"/>
    <w:basedOn w:val="a0"/>
    <w:uiPriority w:val="99"/>
    <w:rsid w:val="00A44653"/>
    <w:rPr>
      <w:rFonts w:ascii="Tahoma" w:hAnsi="Tahoma" w:cs="Tahom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4465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066C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66C1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12BE6"/>
    <w:rPr>
      <w:rFonts w:ascii="Times New Roman" w:eastAsia="Times New Roman" w:hAnsi="Times New Roman"/>
      <w:sz w:val="28"/>
      <w:lang w:eastAsia="ar-SA"/>
    </w:rPr>
  </w:style>
  <w:style w:type="paragraph" w:styleId="af0">
    <w:name w:val="Normal (Web)"/>
    <w:basedOn w:val="a"/>
    <w:uiPriority w:val="99"/>
    <w:unhideWhenUsed/>
    <w:rsid w:val="00E8657F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rsid w:val="00EF1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15D5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Знак"/>
    <w:aliases w:val="Знак Знак,Знак1 Знак1,Знак1 Знак Знак,Знак11 Знак,Текст примечания1 Знак,Текст примечания Знак Знак1 Знак,Текст примечания Знак Знак Знак Знак,Знак1 Знак2 Знак Знак Знак,Знак1 Знак1 Знак Знак,Знак1 Знак Знак Знак Знак Знак"/>
    <w:link w:val="af2"/>
    <w:semiHidden/>
    <w:locked/>
    <w:rsid w:val="00C93B4D"/>
    <w:rPr>
      <w:rFonts w:ascii="Courier New" w:hAnsi="Courier New" w:cs="Courier New"/>
    </w:rPr>
  </w:style>
  <w:style w:type="paragraph" w:styleId="af2">
    <w:name w:val="Plain Text"/>
    <w:aliases w:val="Знак,Знак1,Знак1 Знак,Знак11,Текст примечания1,Текст примечания Знак Знак1,Текст примечания Знак Знак Знак,Знак1 Знак2 Знак Знак,Знак1 Знак1 Знак,Знак1 Знак Знак Знак Знак,Текст примечания Знак1 Знак,Текст примечания Знак1 Знак Знак Знак"/>
    <w:basedOn w:val="a"/>
    <w:link w:val="af1"/>
    <w:semiHidden/>
    <w:unhideWhenUsed/>
    <w:rsid w:val="00C93B4D"/>
    <w:pPr>
      <w:ind w:firstLine="709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1">
    <w:name w:val="Текст Знак1"/>
    <w:basedOn w:val="a0"/>
    <w:link w:val="af2"/>
    <w:uiPriority w:val="99"/>
    <w:semiHidden/>
    <w:rsid w:val="00C93B4D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chaginAV@kr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korchaginav</cp:lastModifiedBy>
  <cp:revision>92</cp:revision>
  <cp:lastPrinted>2020-02-28T01:15:00Z</cp:lastPrinted>
  <dcterms:created xsi:type="dcterms:W3CDTF">2017-03-15T06:32:00Z</dcterms:created>
  <dcterms:modified xsi:type="dcterms:W3CDTF">2023-02-08T07:06:00Z</dcterms:modified>
</cp:coreProperties>
</file>